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B0F" w:rsidRPr="0052302E" w:rsidRDefault="005D5B12">
      <w:pPr>
        <w:rPr>
          <w:rFonts w:ascii="HGS教科書体" w:eastAsia="HGS教科書体" w:hAnsi="AR Pペン楷書体L"/>
          <w:sz w:val="24"/>
          <w:szCs w:val="24"/>
        </w:rPr>
      </w:pPr>
      <w:r w:rsidRPr="0052302E">
        <w:rPr>
          <w:rFonts w:ascii="HGS教科書体" w:eastAsia="HGS教科書体" w:hAnsi="AR Pペン楷書体L" w:hint="eastAsia"/>
          <w:sz w:val="24"/>
          <w:szCs w:val="24"/>
        </w:rPr>
        <w:t>「授業づくり」レポート</w:t>
      </w:r>
    </w:p>
    <w:p w:rsidR="005D5B12" w:rsidRPr="0052302E" w:rsidRDefault="005D5B12" w:rsidP="0052302E">
      <w:pPr>
        <w:jc w:val="center"/>
        <w:rPr>
          <w:rFonts w:ascii="HGS教科書体" w:eastAsia="HGS教科書体" w:hAnsi="AR Pペン楷書体L"/>
          <w:sz w:val="28"/>
          <w:szCs w:val="24"/>
        </w:rPr>
      </w:pPr>
      <w:r w:rsidRPr="0052302E">
        <w:rPr>
          <w:rFonts w:ascii="HGS教科書体" w:eastAsia="HGS教科書体" w:hAnsi="AR Pペン楷書体L" w:hint="eastAsia"/>
          <w:sz w:val="28"/>
          <w:szCs w:val="24"/>
        </w:rPr>
        <w:t>書く力を高める取り組みについて</w:t>
      </w:r>
    </w:p>
    <w:p w:rsidR="005D5B12" w:rsidRPr="0052302E" w:rsidRDefault="005D5B12" w:rsidP="0052302E">
      <w:pPr>
        <w:jc w:val="right"/>
        <w:rPr>
          <w:rFonts w:ascii="HGS教科書体" w:eastAsia="HGS教科書体" w:hAnsi="AR Pペン楷書体L"/>
          <w:sz w:val="24"/>
          <w:szCs w:val="24"/>
        </w:rPr>
      </w:pPr>
      <w:r w:rsidRPr="0052302E">
        <w:rPr>
          <w:rFonts w:ascii="HGS教科書体" w:eastAsia="HGS教科書体" w:hAnsi="AR Pペン楷書体L" w:hint="eastAsia"/>
          <w:sz w:val="24"/>
          <w:szCs w:val="24"/>
        </w:rPr>
        <w:t>座間市立相模中学校　則岡　利昭</w:t>
      </w:r>
    </w:p>
    <w:p w:rsidR="005D5B12" w:rsidRPr="0052302E" w:rsidRDefault="005D5B12">
      <w:pPr>
        <w:rPr>
          <w:rFonts w:ascii="HGS教科書体" w:eastAsia="HGS教科書体" w:hAnsi="AR Pペン楷書体L"/>
          <w:sz w:val="24"/>
          <w:szCs w:val="24"/>
        </w:rPr>
      </w:pPr>
    </w:p>
    <w:p w:rsidR="005D5B12" w:rsidRPr="0052302E" w:rsidRDefault="005D5B12">
      <w:pPr>
        <w:rPr>
          <w:rFonts w:ascii="HGS教科書体" w:eastAsia="HGS教科書体" w:hAnsi="AR Pペン楷書体L"/>
          <w:sz w:val="24"/>
          <w:szCs w:val="24"/>
        </w:rPr>
      </w:pPr>
      <w:r w:rsidRPr="0052302E">
        <w:rPr>
          <w:rFonts w:ascii="HGS教科書体" w:eastAsia="HGS教科書体" w:hAnsi="AR Pペン楷書体L" w:hint="eastAsia"/>
          <w:sz w:val="24"/>
          <w:szCs w:val="24"/>
        </w:rPr>
        <w:t>１　はじめに</w:t>
      </w:r>
    </w:p>
    <w:p w:rsidR="005D5B12" w:rsidRPr="0052302E" w:rsidRDefault="005D5B12">
      <w:pPr>
        <w:rPr>
          <w:rFonts w:ascii="HGS教科書体" w:eastAsia="HGS教科書体" w:hAnsi="AR Pペン楷書体L"/>
          <w:sz w:val="24"/>
          <w:szCs w:val="24"/>
        </w:rPr>
      </w:pPr>
      <w:r w:rsidRPr="0052302E">
        <w:rPr>
          <w:rFonts w:ascii="HGS教科書体" w:eastAsia="HGS教科書体" w:hAnsi="AR Pペン楷書体L" w:hint="eastAsia"/>
          <w:sz w:val="24"/>
          <w:szCs w:val="24"/>
        </w:rPr>
        <w:t xml:space="preserve">　論理的文章の書き方について講義を受け、現在の授業にどのように取り入れるか考えた。いきなり長文の課題を出すことは難しいし、処理も困難なので、条件を与えたうえで１００字の課題を与えることにした。入試問題も記述が増えていることなどを説明し、はじめは書き方を決めて書かせたので多くの生徒が無理なく作業することができた。</w:t>
      </w:r>
    </w:p>
    <w:p w:rsidR="005D5B12" w:rsidRPr="0052302E" w:rsidRDefault="005D5B12">
      <w:pPr>
        <w:rPr>
          <w:rFonts w:ascii="HGS教科書体" w:eastAsia="HGS教科書体" w:hAnsi="AR Pペン楷書体L"/>
          <w:sz w:val="24"/>
          <w:szCs w:val="24"/>
        </w:rPr>
      </w:pPr>
    </w:p>
    <w:p w:rsidR="005D5B12" w:rsidRPr="0052302E" w:rsidRDefault="005D5B12">
      <w:pPr>
        <w:rPr>
          <w:rFonts w:ascii="HGS教科書体" w:eastAsia="HGS教科書体" w:hAnsi="AR Pペン楷書体L"/>
          <w:sz w:val="24"/>
          <w:szCs w:val="24"/>
        </w:rPr>
      </w:pPr>
      <w:r w:rsidRPr="0052302E">
        <w:rPr>
          <w:rFonts w:ascii="HGS教科書体" w:eastAsia="HGS教科書体" w:hAnsi="AR Pペン楷書体L" w:hint="eastAsia"/>
          <w:sz w:val="24"/>
          <w:szCs w:val="24"/>
        </w:rPr>
        <w:t>２　指導内容</w:t>
      </w:r>
    </w:p>
    <w:p w:rsidR="005D5B12" w:rsidRPr="0052302E" w:rsidRDefault="005D5B12">
      <w:pPr>
        <w:rPr>
          <w:rFonts w:ascii="HGS教科書体" w:eastAsia="HGS教科書体" w:hAnsi="AR Pペン楷書体L"/>
          <w:sz w:val="24"/>
          <w:szCs w:val="24"/>
        </w:rPr>
      </w:pPr>
      <w:r w:rsidRPr="0052302E">
        <w:rPr>
          <w:rFonts w:ascii="HGS教科書体" w:eastAsia="HGS教科書体" w:hAnsi="AR Pペン楷書体L" w:hint="eastAsia"/>
          <w:sz w:val="24"/>
          <w:szCs w:val="24"/>
        </w:rPr>
        <w:t xml:space="preserve">　教材名「動物園でできること」三省堂　現代の国語２</w:t>
      </w:r>
    </w:p>
    <w:p w:rsidR="005D5B12" w:rsidRPr="0052302E" w:rsidRDefault="005D5B12">
      <w:pPr>
        <w:rPr>
          <w:rFonts w:ascii="HGS教科書体" w:eastAsia="HGS教科書体" w:hAnsi="AR Pペン楷書体L"/>
          <w:sz w:val="24"/>
          <w:szCs w:val="24"/>
        </w:rPr>
      </w:pPr>
      <w:r w:rsidRPr="0052302E">
        <w:rPr>
          <w:rFonts w:ascii="HGS教科書体" w:eastAsia="HGS教科書体" w:hAnsi="AR Pペン楷書体L" w:hint="eastAsia"/>
          <w:sz w:val="24"/>
          <w:szCs w:val="24"/>
        </w:rPr>
        <w:t>（１）全文通読</w:t>
      </w:r>
    </w:p>
    <w:p w:rsidR="005D5B12" w:rsidRPr="0052302E" w:rsidRDefault="005D5B12">
      <w:pPr>
        <w:rPr>
          <w:rFonts w:ascii="HGS教科書体" w:eastAsia="HGS教科書体" w:hAnsi="AR Pペン楷書体L"/>
          <w:sz w:val="24"/>
          <w:szCs w:val="24"/>
        </w:rPr>
      </w:pPr>
      <w:r w:rsidRPr="0052302E">
        <w:rPr>
          <w:rFonts w:ascii="HGS教科書体" w:eastAsia="HGS教科書体" w:hAnsi="AR Pペン楷書体L" w:hint="eastAsia"/>
          <w:sz w:val="24"/>
          <w:szCs w:val="24"/>
        </w:rPr>
        <w:t>（２）形式段落に分ける→意味段落に分ける（序論・本論・結論）</w:t>
      </w:r>
    </w:p>
    <w:p w:rsidR="005D5B12" w:rsidRPr="0052302E" w:rsidRDefault="005D5B12" w:rsidP="005D5B12">
      <w:pPr>
        <w:ind w:firstLineChars="300" w:firstLine="720"/>
        <w:rPr>
          <w:rFonts w:ascii="HGS教科書体" w:eastAsia="HGS教科書体" w:hAnsi="AR Pペン楷書体L"/>
          <w:sz w:val="24"/>
          <w:szCs w:val="24"/>
        </w:rPr>
      </w:pPr>
      <w:r w:rsidRPr="0052302E">
        <w:rPr>
          <w:rFonts w:ascii="HGS教科書体" w:eastAsia="HGS教科書体" w:hAnsi="AR Pペン楷書体L" w:hint="eastAsia"/>
          <w:sz w:val="24"/>
          <w:szCs w:val="24"/>
        </w:rPr>
        <w:t>展示の工夫の具体例が本論であることを伝え、意味段落に分けさせた。</w:t>
      </w:r>
    </w:p>
    <w:p w:rsidR="0052302E" w:rsidRDefault="005D5B12" w:rsidP="005D5B12">
      <w:pPr>
        <w:rPr>
          <w:rFonts w:ascii="HGS教科書体" w:eastAsia="HGS教科書体" w:hAnsi="AR Pペン楷書体L"/>
          <w:sz w:val="24"/>
          <w:szCs w:val="24"/>
        </w:rPr>
      </w:pPr>
      <w:r w:rsidRPr="0052302E">
        <w:rPr>
          <w:rFonts w:ascii="HGS教科書体" w:eastAsia="HGS教科書体" w:hAnsi="AR Pペン楷書体L" w:hint="eastAsia"/>
          <w:sz w:val="24"/>
          <w:szCs w:val="24"/>
        </w:rPr>
        <w:t>（３）筆者の</w:t>
      </w:r>
      <w:r w:rsidR="000D7C96" w:rsidRPr="0052302E">
        <w:rPr>
          <w:rFonts w:ascii="HGS教科書体" w:eastAsia="HGS教科書体" w:hAnsi="AR Pペン楷書体L" w:hint="eastAsia"/>
          <w:sz w:val="24"/>
          <w:szCs w:val="24"/>
        </w:rPr>
        <w:t>考</w:t>
      </w:r>
      <w:r w:rsidRPr="0052302E">
        <w:rPr>
          <w:rFonts w:ascii="HGS教科書体" w:eastAsia="HGS教科書体" w:hAnsi="AR Pペン楷書体L" w:hint="eastAsia"/>
          <w:sz w:val="24"/>
          <w:szCs w:val="24"/>
        </w:rPr>
        <w:t>えを</w:t>
      </w:r>
      <w:r w:rsidR="000D7C96" w:rsidRPr="0052302E">
        <w:rPr>
          <w:rFonts w:ascii="HGS教科書体" w:eastAsia="HGS教科書体" w:hAnsi="AR Pペン楷書体L" w:hint="eastAsia"/>
          <w:sz w:val="24"/>
          <w:szCs w:val="24"/>
        </w:rPr>
        <w:t>つかませる→結論の部分を読み、動物に対する筆者の考えをとらえさ</w:t>
      </w:r>
    </w:p>
    <w:p w:rsidR="005D5B12" w:rsidRPr="0052302E" w:rsidRDefault="000D7C96" w:rsidP="0052302E">
      <w:pPr>
        <w:ind w:firstLineChars="200" w:firstLine="480"/>
        <w:rPr>
          <w:rFonts w:ascii="HGS教科書体" w:eastAsia="HGS教科書体" w:hAnsi="AR Pペン楷書体L"/>
          <w:sz w:val="24"/>
          <w:szCs w:val="24"/>
        </w:rPr>
      </w:pPr>
      <w:r w:rsidRPr="0052302E">
        <w:rPr>
          <w:rFonts w:ascii="HGS教科書体" w:eastAsia="HGS教科書体" w:hAnsi="AR Pペン楷書体L" w:hint="eastAsia"/>
          <w:sz w:val="24"/>
          <w:szCs w:val="24"/>
        </w:rPr>
        <w:t>せた。</w:t>
      </w:r>
    </w:p>
    <w:p w:rsidR="000D7C96" w:rsidRPr="0052302E" w:rsidRDefault="000D7C96" w:rsidP="005D5B12">
      <w:pPr>
        <w:rPr>
          <w:rFonts w:ascii="HGS教科書体" w:eastAsia="HGS教科書体" w:hAnsi="AR Pペン楷書体L"/>
          <w:sz w:val="24"/>
          <w:szCs w:val="24"/>
        </w:rPr>
      </w:pPr>
      <w:r w:rsidRPr="0052302E">
        <w:rPr>
          <w:rFonts w:ascii="HGS教科書体" w:eastAsia="HGS教科書体" w:hAnsi="AR Pペン楷書体L" w:hint="eastAsia"/>
          <w:sz w:val="24"/>
          <w:szCs w:val="24"/>
        </w:rPr>
        <w:t>（４）本論を要約する→展示の工夫の３例をそれぞれ１００字にまとめさせた。</w:t>
      </w:r>
    </w:p>
    <w:p w:rsidR="00637051" w:rsidRDefault="000D7C96" w:rsidP="005D5B12">
      <w:pPr>
        <w:rPr>
          <w:rFonts w:ascii="HGS教科書体" w:eastAsia="HGS教科書体" w:hAnsi="AR Pペン楷書体L"/>
          <w:sz w:val="24"/>
          <w:szCs w:val="24"/>
        </w:rPr>
      </w:pPr>
      <w:r w:rsidRPr="0052302E">
        <w:rPr>
          <w:rFonts w:ascii="HGS教科書体" w:eastAsia="HGS教科書体" w:hAnsi="AR Pペン楷書体L" w:hint="eastAsia"/>
          <w:sz w:val="24"/>
          <w:szCs w:val="24"/>
        </w:rPr>
        <w:t xml:space="preserve">　　「オランウータン」「キングペンギン」「エゾシカ」の３例を</w:t>
      </w:r>
      <w:r w:rsidR="00637051">
        <w:rPr>
          <w:rFonts w:ascii="HGS教科書体" w:eastAsia="HGS教科書体" w:hAnsi="AR Pペン楷書体L" w:hint="eastAsia"/>
          <w:sz w:val="24"/>
          <w:szCs w:val="24"/>
        </w:rPr>
        <w:t>それぞれ</w:t>
      </w:r>
      <w:r w:rsidRPr="0052302E">
        <w:rPr>
          <w:rFonts w:ascii="HGS教科書体" w:eastAsia="HGS教科書体" w:hAnsi="AR Pペン楷書体L" w:hint="eastAsia"/>
          <w:sz w:val="24"/>
          <w:szCs w:val="24"/>
        </w:rPr>
        <w:t>１００字原稿に</w:t>
      </w:r>
    </w:p>
    <w:p w:rsidR="000D7C96" w:rsidRPr="0052302E" w:rsidRDefault="000D7C96" w:rsidP="00637051">
      <w:pPr>
        <w:ind w:firstLineChars="100" w:firstLine="240"/>
        <w:rPr>
          <w:rFonts w:ascii="HGS教科書体" w:eastAsia="HGS教科書体" w:hAnsi="AR Pペン楷書体L"/>
          <w:sz w:val="24"/>
          <w:szCs w:val="24"/>
        </w:rPr>
      </w:pPr>
      <w:r w:rsidRPr="0052302E">
        <w:rPr>
          <w:rFonts w:ascii="HGS教科書体" w:eastAsia="HGS教科書体" w:hAnsi="AR Pペン楷書体L" w:hint="eastAsia"/>
          <w:sz w:val="24"/>
          <w:szCs w:val="24"/>
        </w:rPr>
        <w:t>まとめる。</w:t>
      </w:r>
    </w:p>
    <w:p w:rsidR="000D7C96" w:rsidRPr="0052302E" w:rsidRDefault="000D7C96" w:rsidP="000D7C96">
      <w:pPr>
        <w:ind w:left="240" w:hangingChars="100" w:hanging="240"/>
        <w:rPr>
          <w:rFonts w:ascii="HGS教科書体" w:eastAsia="HGS教科書体" w:hAnsi="AR Pペン楷書体L"/>
          <w:sz w:val="24"/>
          <w:szCs w:val="24"/>
        </w:rPr>
      </w:pPr>
      <w:r w:rsidRPr="0052302E">
        <w:rPr>
          <w:rFonts w:ascii="HGS教科書体" w:eastAsia="HGS教科書体" w:hAnsi="AR Pペン楷書体L" w:hint="eastAsia"/>
          <w:sz w:val="24"/>
          <w:szCs w:val="24"/>
        </w:rPr>
        <w:t xml:space="preserve">　　原稿はA５サイズで作成し、縦書き、１マス１字、字数以内で書く、改行しないことなどを説明し、「オランウータン」については書き出しの２０字を統一した。また、前半に「展示の工夫」について、後半に「学びの場」について書く</w:t>
      </w:r>
      <w:r w:rsidR="00637051">
        <w:rPr>
          <w:rFonts w:ascii="HGS教科書体" w:eastAsia="HGS教科書体" w:hAnsi="AR Pペン楷書体L" w:hint="eastAsia"/>
          <w:sz w:val="24"/>
          <w:szCs w:val="24"/>
        </w:rPr>
        <w:t>ように</w:t>
      </w:r>
      <w:r w:rsidRPr="0052302E">
        <w:rPr>
          <w:rFonts w:ascii="HGS教科書体" w:eastAsia="HGS教科書体" w:hAnsi="AR Pペン楷書体L" w:hint="eastAsia"/>
          <w:sz w:val="24"/>
          <w:szCs w:val="24"/>
        </w:rPr>
        <w:t>指示した。作業時間は２時間で行った。できあがった</w:t>
      </w:r>
      <w:r w:rsidR="00637051">
        <w:rPr>
          <w:rFonts w:ascii="HGS教科書体" w:eastAsia="HGS教科書体" w:hAnsi="AR Pペン楷書体L" w:hint="eastAsia"/>
          <w:sz w:val="24"/>
          <w:szCs w:val="24"/>
        </w:rPr>
        <w:t>人</w:t>
      </w:r>
      <w:r w:rsidRPr="0052302E">
        <w:rPr>
          <w:rFonts w:ascii="HGS教科書体" w:eastAsia="HGS教科書体" w:hAnsi="AR Pペン楷書体L" w:hint="eastAsia"/>
          <w:sz w:val="24"/>
          <w:szCs w:val="24"/>
        </w:rPr>
        <w:t>から、前に見せに来ることにして、ABCで評価した。Aをもらった</w:t>
      </w:r>
      <w:r w:rsidR="00637051">
        <w:rPr>
          <w:rFonts w:ascii="HGS教科書体" w:eastAsia="HGS教科書体" w:hAnsi="AR Pペン楷書体L" w:hint="eastAsia"/>
          <w:sz w:val="24"/>
          <w:szCs w:val="24"/>
        </w:rPr>
        <w:t>人</w:t>
      </w:r>
      <w:r w:rsidRPr="0052302E">
        <w:rPr>
          <w:rFonts w:ascii="HGS教科書体" w:eastAsia="HGS教科書体" w:hAnsi="AR Pペン楷書体L" w:hint="eastAsia"/>
          <w:sz w:val="24"/>
          <w:szCs w:val="24"/>
        </w:rPr>
        <w:t>は次の課題に移らせた。</w:t>
      </w:r>
      <w:r w:rsidR="008014BA" w:rsidRPr="0052302E">
        <w:rPr>
          <w:rFonts w:ascii="HGS教科書体" w:eastAsia="HGS教科書体" w:hAnsi="AR Pペン楷書体L" w:hint="eastAsia"/>
          <w:sz w:val="24"/>
          <w:szCs w:val="24"/>
        </w:rPr>
        <w:t>原稿はそのままノートに貼らせることにした。（ノート提出時に見る）</w:t>
      </w:r>
    </w:p>
    <w:p w:rsidR="000D7C96" w:rsidRPr="0052302E" w:rsidRDefault="000D7C96" w:rsidP="000D7C96">
      <w:pPr>
        <w:ind w:leftChars="100" w:left="210" w:firstLineChars="100" w:firstLine="240"/>
        <w:rPr>
          <w:rFonts w:ascii="HGS教科書体" w:eastAsia="HGS教科書体" w:hAnsi="AR Pペン楷書体L"/>
          <w:sz w:val="24"/>
          <w:szCs w:val="24"/>
        </w:rPr>
      </w:pPr>
      <w:r w:rsidRPr="0052302E">
        <w:rPr>
          <w:rFonts w:ascii="HGS教科書体" w:eastAsia="HGS教科書体" w:hAnsi="AR Pペン楷書体L" w:hint="eastAsia"/>
          <w:sz w:val="24"/>
          <w:szCs w:val="24"/>
        </w:rPr>
        <w:t>最初は細かい部分まで書いて、肝心なことが</w:t>
      </w:r>
      <w:r w:rsidR="00637051">
        <w:rPr>
          <w:rFonts w:ascii="HGS教科書体" w:eastAsia="HGS教科書体" w:hAnsi="AR Pペン楷書体L" w:hint="eastAsia"/>
          <w:sz w:val="24"/>
          <w:szCs w:val="24"/>
        </w:rPr>
        <w:t>書けない</w:t>
      </w:r>
      <w:r w:rsidRPr="0052302E">
        <w:rPr>
          <w:rFonts w:ascii="HGS教科書体" w:eastAsia="HGS教科書体" w:hAnsi="AR Pペン楷書体L" w:hint="eastAsia"/>
          <w:sz w:val="24"/>
          <w:szCs w:val="24"/>
        </w:rPr>
        <w:t>生徒が多かったが、周囲と相談することを</w:t>
      </w:r>
      <w:r w:rsidR="00516C10">
        <w:rPr>
          <w:rFonts w:ascii="HGS教科書体" w:eastAsia="HGS教科書体" w:hAnsi="AR Pペン楷書体L" w:hint="eastAsia"/>
          <w:sz w:val="24"/>
          <w:szCs w:val="24"/>
        </w:rPr>
        <w:t>認めた</w:t>
      </w:r>
      <w:bookmarkStart w:id="0" w:name="_GoBack"/>
      <w:bookmarkEnd w:id="0"/>
      <w:r w:rsidRPr="0052302E">
        <w:rPr>
          <w:rFonts w:ascii="HGS教科書体" w:eastAsia="HGS教科書体" w:hAnsi="AR Pペン楷書体L" w:hint="eastAsia"/>
          <w:sz w:val="24"/>
          <w:szCs w:val="24"/>
        </w:rPr>
        <w:t>ので、徐々に修正できるようになった。また、早く終わった</w:t>
      </w:r>
      <w:r w:rsidR="00637051">
        <w:rPr>
          <w:rFonts w:ascii="HGS教科書体" w:eastAsia="HGS教科書体" w:hAnsi="AR Pペン楷書体L" w:hint="eastAsia"/>
          <w:sz w:val="24"/>
          <w:szCs w:val="24"/>
        </w:rPr>
        <w:t>生徒</w:t>
      </w:r>
      <w:r w:rsidRPr="0052302E">
        <w:rPr>
          <w:rFonts w:ascii="HGS教科書体" w:eastAsia="HGS教科書体" w:hAnsi="AR Pペン楷書体L" w:hint="eastAsia"/>
          <w:sz w:val="24"/>
          <w:szCs w:val="24"/>
        </w:rPr>
        <w:t>は移動自由とし、困っているものを援助するようにしたので、普段書くことが苦手な</w:t>
      </w:r>
      <w:r w:rsidR="00637051">
        <w:rPr>
          <w:rFonts w:ascii="HGS教科書体" w:eastAsia="HGS教科書体" w:hAnsi="AR Pペン楷書体L" w:hint="eastAsia"/>
          <w:sz w:val="24"/>
          <w:szCs w:val="24"/>
        </w:rPr>
        <w:t>生徒</w:t>
      </w:r>
      <w:r w:rsidRPr="0052302E">
        <w:rPr>
          <w:rFonts w:ascii="HGS教科書体" w:eastAsia="HGS教科書体" w:hAnsi="AR Pペン楷書体L" w:hint="eastAsia"/>
          <w:sz w:val="24"/>
          <w:szCs w:val="24"/>
        </w:rPr>
        <w:t>も取り組むことができた。</w:t>
      </w:r>
    </w:p>
    <w:p w:rsidR="000D7C96" w:rsidRPr="0052302E" w:rsidRDefault="000D7C96" w:rsidP="000D7C96">
      <w:pPr>
        <w:ind w:left="240" w:hangingChars="100" w:hanging="240"/>
        <w:rPr>
          <w:rFonts w:ascii="HGS教科書体" w:eastAsia="HGS教科書体" w:hAnsi="AR Pペン楷書体L"/>
          <w:sz w:val="24"/>
          <w:szCs w:val="24"/>
        </w:rPr>
      </w:pPr>
    </w:p>
    <w:p w:rsidR="008014BA" w:rsidRPr="0052302E" w:rsidRDefault="008014BA" w:rsidP="000D7C96">
      <w:pPr>
        <w:ind w:left="240" w:hangingChars="100" w:hanging="240"/>
        <w:rPr>
          <w:rFonts w:ascii="HGS教科書体" w:eastAsia="HGS教科書体" w:hAnsi="AR Pペン楷書体L"/>
          <w:sz w:val="24"/>
          <w:szCs w:val="24"/>
        </w:rPr>
      </w:pPr>
      <w:r w:rsidRPr="0052302E">
        <w:rPr>
          <w:rFonts w:ascii="HGS教科書体" w:eastAsia="HGS教科書体" w:hAnsi="AR Pペン楷書体L" w:hint="eastAsia"/>
          <w:sz w:val="24"/>
          <w:szCs w:val="24"/>
        </w:rPr>
        <w:t>３　指導をしての感想</w:t>
      </w:r>
    </w:p>
    <w:p w:rsidR="008014BA" w:rsidRPr="0052302E" w:rsidRDefault="008014BA" w:rsidP="000D7C96">
      <w:pPr>
        <w:ind w:left="240" w:hangingChars="100" w:hanging="240"/>
        <w:rPr>
          <w:rFonts w:ascii="HGS教科書体" w:eastAsia="HGS教科書体" w:hAnsi="AR Pペン楷書体L"/>
          <w:sz w:val="24"/>
          <w:szCs w:val="24"/>
        </w:rPr>
      </w:pPr>
      <w:r w:rsidRPr="0052302E">
        <w:rPr>
          <w:rFonts w:ascii="HGS教科書体" w:eastAsia="HGS教科書体" w:hAnsi="AR Pペン楷書体L" w:hint="eastAsia"/>
          <w:sz w:val="24"/>
          <w:szCs w:val="24"/>
        </w:rPr>
        <w:t xml:space="preserve">　　今回、「論理的に書く」ということを意識して授業をしてみたが、「論理的である」ということ自体は指導できたとは言えないと思う。</w:t>
      </w:r>
      <w:r w:rsidR="00637051">
        <w:rPr>
          <w:rFonts w:ascii="HGS教科書体" w:eastAsia="HGS教科書体" w:hAnsi="AR Pペン楷書体L" w:hint="eastAsia"/>
          <w:sz w:val="24"/>
          <w:szCs w:val="24"/>
        </w:rPr>
        <w:t>条件を整えたことにより「何を書けばよいか」が明確になり、多くの生徒が取り組むことができたと考える。</w:t>
      </w:r>
    </w:p>
    <w:p w:rsidR="008014BA" w:rsidRPr="0052302E" w:rsidRDefault="008014BA" w:rsidP="000D7C96">
      <w:pPr>
        <w:ind w:left="240" w:hangingChars="100" w:hanging="240"/>
        <w:rPr>
          <w:rFonts w:ascii="HGS教科書体" w:eastAsia="HGS教科書体" w:hAnsi="AR Pペン楷書体L"/>
          <w:sz w:val="24"/>
          <w:szCs w:val="24"/>
        </w:rPr>
      </w:pPr>
      <w:r w:rsidRPr="0052302E">
        <w:rPr>
          <w:rFonts w:ascii="HGS教科書体" w:eastAsia="HGS教科書体" w:hAnsi="AR Pペン楷書体L" w:hint="eastAsia"/>
          <w:sz w:val="24"/>
          <w:szCs w:val="24"/>
        </w:rPr>
        <w:t xml:space="preserve">　　文章を考えて、書くという作業は誰でもできるようで、実はとても勇気がいる作業だと考える。特に、自分の文章の自信のないも生徒は、最初の言葉を選ぶことも冒険である。さっさと終わらせる生徒と、全然進まない生徒が混在するのが教室である。すべての生徒が取り組むことでき、達成感を得られるという授業がある程度はできたと思う。　　</w:t>
      </w:r>
    </w:p>
    <w:sectPr w:rsidR="008014BA" w:rsidRPr="0052302E" w:rsidSect="005D5B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C10" w:rsidRDefault="00516C10" w:rsidP="00516C10">
      <w:r>
        <w:separator/>
      </w:r>
    </w:p>
  </w:endnote>
  <w:endnote w:type="continuationSeparator" w:id="0">
    <w:p w:rsidR="00516C10" w:rsidRDefault="00516C10" w:rsidP="0051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3" w:usb1="28C76CF8" w:usb2="00000010" w:usb3="00000000" w:csb0="00020000" w:csb1="00000000"/>
  </w:font>
  <w:font w:name="AR Pペン楷書体L">
    <w:panose1 w:val="03000300000000000000"/>
    <w:charset w:val="80"/>
    <w:family w:val="script"/>
    <w:pitch w:val="variable"/>
    <w:sig w:usb0="80000283"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C10" w:rsidRDefault="00516C10" w:rsidP="00516C10">
      <w:r>
        <w:separator/>
      </w:r>
    </w:p>
  </w:footnote>
  <w:footnote w:type="continuationSeparator" w:id="0">
    <w:p w:rsidR="00516C10" w:rsidRDefault="00516C10" w:rsidP="00516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B12"/>
    <w:rsid w:val="000D7C96"/>
    <w:rsid w:val="00516C10"/>
    <w:rsid w:val="0052302E"/>
    <w:rsid w:val="005D5B12"/>
    <w:rsid w:val="00637051"/>
    <w:rsid w:val="008014BA"/>
    <w:rsid w:val="00C27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A012F3D-DEC9-479E-93AA-FD29D4E3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302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302E"/>
    <w:rPr>
      <w:rFonts w:asciiTheme="majorHAnsi" w:eastAsiaTheme="majorEastAsia" w:hAnsiTheme="majorHAnsi" w:cstheme="majorBidi"/>
      <w:sz w:val="18"/>
      <w:szCs w:val="18"/>
    </w:rPr>
  </w:style>
  <w:style w:type="paragraph" w:styleId="a5">
    <w:name w:val="header"/>
    <w:basedOn w:val="a"/>
    <w:link w:val="a6"/>
    <w:uiPriority w:val="99"/>
    <w:unhideWhenUsed/>
    <w:rsid w:val="00516C10"/>
    <w:pPr>
      <w:tabs>
        <w:tab w:val="center" w:pos="4252"/>
        <w:tab w:val="right" w:pos="8504"/>
      </w:tabs>
      <w:snapToGrid w:val="0"/>
    </w:pPr>
  </w:style>
  <w:style w:type="character" w:customStyle="1" w:styleId="a6">
    <w:name w:val="ヘッダー (文字)"/>
    <w:basedOn w:val="a0"/>
    <w:link w:val="a5"/>
    <w:uiPriority w:val="99"/>
    <w:rsid w:val="00516C10"/>
  </w:style>
  <w:style w:type="paragraph" w:styleId="a7">
    <w:name w:val="footer"/>
    <w:basedOn w:val="a"/>
    <w:link w:val="a8"/>
    <w:uiPriority w:val="99"/>
    <w:unhideWhenUsed/>
    <w:rsid w:val="00516C10"/>
    <w:pPr>
      <w:tabs>
        <w:tab w:val="center" w:pos="4252"/>
        <w:tab w:val="right" w:pos="8504"/>
      </w:tabs>
      <w:snapToGrid w:val="0"/>
    </w:pPr>
  </w:style>
  <w:style w:type="character" w:customStyle="1" w:styleId="a8">
    <w:name w:val="フッター (文字)"/>
    <w:basedOn w:val="a0"/>
    <w:link w:val="a7"/>
    <w:uiPriority w:val="99"/>
    <w:rsid w:val="00516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座間市教育委員会</Company>
  <LinksUpToDate>false</LinksUpToDate>
  <CharactersWithSpaces>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先生</dc:creator>
  <cp:keywords/>
  <dc:description/>
  <cp:lastModifiedBy>先生</cp:lastModifiedBy>
  <cp:revision>4</cp:revision>
  <cp:lastPrinted>2016-11-09T03:43:00Z</cp:lastPrinted>
  <dcterms:created xsi:type="dcterms:W3CDTF">2016-11-09T02:54:00Z</dcterms:created>
  <dcterms:modified xsi:type="dcterms:W3CDTF">2016-11-22T05:14:00Z</dcterms:modified>
</cp:coreProperties>
</file>