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B06" w:rsidRDefault="0041432D" w:rsidP="009E3B06">
      <w:pPr>
        <w:jc w:val="center"/>
      </w:pPr>
      <w:bookmarkStart w:id="0" w:name="_GoBack"/>
      <w:bookmarkEnd w:id="0"/>
      <w:r>
        <w:rPr>
          <w:rFonts w:hint="eastAsia"/>
        </w:rPr>
        <w:t>平成３０年度授業づくり研修講座実践レポート</w:t>
      </w:r>
    </w:p>
    <w:p w:rsidR="00F339E4" w:rsidRDefault="00F339E4" w:rsidP="009E3B06">
      <w:pPr>
        <w:jc w:val="center"/>
      </w:pPr>
    </w:p>
    <w:p w:rsidR="00F339E4" w:rsidRDefault="00F339E4" w:rsidP="009E3B06">
      <w:pPr>
        <w:jc w:val="center"/>
      </w:pPr>
    </w:p>
    <w:p w:rsidR="00746BDF" w:rsidRDefault="0041432D" w:rsidP="009E3B06">
      <w:pPr>
        <w:jc w:val="left"/>
      </w:pPr>
      <w:r>
        <w:rPr>
          <w:rFonts w:hint="eastAsia"/>
        </w:rPr>
        <w:t>論理的な文章を書く力を高める指導</w:t>
      </w:r>
    </w:p>
    <w:p w:rsidR="0041432D" w:rsidRDefault="0041432D" w:rsidP="009E3B06">
      <w:pPr>
        <w:jc w:val="left"/>
      </w:pPr>
      <w:r>
        <w:rPr>
          <w:rFonts w:hint="eastAsia"/>
        </w:rPr>
        <w:t xml:space="preserve">講師　</w:t>
      </w:r>
      <w:r w:rsidR="00D16AAB">
        <w:rPr>
          <w:rFonts w:hint="eastAsia"/>
        </w:rPr>
        <w:t xml:space="preserve">東京学芸大学准教授　</w:t>
      </w:r>
      <w:r>
        <w:rPr>
          <w:rFonts w:hint="eastAsia"/>
        </w:rPr>
        <w:t>中村　和弘氏</w:t>
      </w:r>
    </w:p>
    <w:p w:rsidR="009E3B06" w:rsidRDefault="009E3B06" w:rsidP="009E3B06">
      <w:pPr>
        <w:jc w:val="left"/>
      </w:pPr>
      <w:r>
        <w:rPr>
          <w:rFonts w:hint="eastAsia"/>
        </w:rPr>
        <w:t>受講者　相模が丘小学校　国際学級　寺門拓海</w:t>
      </w:r>
    </w:p>
    <w:p w:rsidR="00F339E4" w:rsidRDefault="00F339E4" w:rsidP="009E3B06">
      <w:pPr>
        <w:jc w:val="left"/>
      </w:pPr>
    </w:p>
    <w:p w:rsidR="00E93A26" w:rsidRDefault="00E93A26" w:rsidP="009E3B06">
      <w:pPr>
        <w:jc w:val="left"/>
      </w:pPr>
    </w:p>
    <w:p w:rsidR="009E3B06" w:rsidRDefault="009E3B06" w:rsidP="007A6158">
      <w:pPr>
        <w:ind w:firstLineChars="100" w:firstLine="210"/>
        <w:jc w:val="left"/>
      </w:pPr>
      <w:r>
        <w:rPr>
          <w:rFonts w:hint="eastAsia"/>
        </w:rPr>
        <w:t>相模が丘小学校の国際学級では現在８名の児童が</w:t>
      </w:r>
      <w:r w:rsidR="007A6158">
        <w:rPr>
          <w:rFonts w:hint="eastAsia"/>
        </w:rPr>
        <w:t>来級</w:t>
      </w:r>
      <w:r>
        <w:rPr>
          <w:rFonts w:hint="eastAsia"/>
        </w:rPr>
        <w:t>しており、主に所属学級の国語と算数の時間に取り出しによる指導を行っている。児童の日本語の能力は</w:t>
      </w:r>
      <w:r w:rsidR="00AD27CB">
        <w:rPr>
          <w:rFonts w:hint="eastAsia"/>
        </w:rPr>
        <w:t>、日本語を学び始めた</w:t>
      </w:r>
      <w:r w:rsidR="00EF2611">
        <w:rPr>
          <w:rFonts w:hint="eastAsia"/>
        </w:rPr>
        <w:t>初期の</w:t>
      </w:r>
      <w:r w:rsidR="00AD27CB">
        <w:rPr>
          <w:rFonts w:hint="eastAsia"/>
        </w:rPr>
        <w:t>段階、身近な日本語の単語を覚え２語文程で話すことができる段階、日常会話はできるが読みや書きに支援が必要な段階等、様々である。そのため、国際学級では児童の日本語の能力に合わせて個別指導を行っている。</w:t>
      </w:r>
      <w:r w:rsidR="008B062D">
        <w:rPr>
          <w:rFonts w:hint="eastAsia"/>
        </w:rPr>
        <w:t>日本語の初期段階の学習は、ひらがなの習得や日本語での会話、母語と日本語</w:t>
      </w:r>
      <w:r w:rsidR="00BF71D6">
        <w:rPr>
          <w:rFonts w:hint="eastAsia"/>
        </w:rPr>
        <w:t>のマッチング、</w:t>
      </w:r>
      <w:r w:rsidR="008B062D">
        <w:rPr>
          <w:rFonts w:hint="eastAsia"/>
        </w:rPr>
        <w:t>絵カードと日本語のマッチングを行っている。</w:t>
      </w:r>
      <w:r w:rsidR="001D69A9">
        <w:rPr>
          <w:rFonts w:hint="eastAsia"/>
        </w:rPr>
        <w:t>教科書の音読は</w:t>
      </w:r>
      <w:r w:rsidR="007A6158">
        <w:rPr>
          <w:rFonts w:hint="eastAsia"/>
        </w:rPr>
        <w:t>範唱を聞いて行ったり、</w:t>
      </w:r>
      <w:r w:rsidR="002E7A79">
        <w:rPr>
          <w:rFonts w:hint="eastAsia"/>
        </w:rPr>
        <w:t>ふりがな</w:t>
      </w:r>
      <w:r w:rsidR="007A6158">
        <w:rPr>
          <w:rFonts w:hint="eastAsia"/>
        </w:rPr>
        <w:t>を読</w:t>
      </w:r>
      <w:r w:rsidR="002E7A79">
        <w:rPr>
          <w:rFonts w:hint="eastAsia"/>
        </w:rPr>
        <w:t>んだりしながら</w:t>
      </w:r>
      <w:r w:rsidR="007A6158">
        <w:rPr>
          <w:rFonts w:hint="eastAsia"/>
        </w:rPr>
        <w:t>行っている。</w:t>
      </w:r>
    </w:p>
    <w:p w:rsidR="00E93A26" w:rsidRDefault="00E93A26" w:rsidP="007A6158">
      <w:pPr>
        <w:ind w:firstLineChars="100" w:firstLine="210"/>
        <w:jc w:val="left"/>
      </w:pPr>
    </w:p>
    <w:p w:rsidR="00BF71D6" w:rsidRDefault="00BF71D6" w:rsidP="00BF71D6">
      <w:pPr>
        <w:jc w:val="left"/>
      </w:pPr>
    </w:p>
    <w:p w:rsidR="00BF71D6" w:rsidRDefault="00BF71D6" w:rsidP="00BF71D6">
      <w:pPr>
        <w:jc w:val="left"/>
      </w:pPr>
      <w:r>
        <w:rPr>
          <w:rFonts w:hint="eastAsia"/>
        </w:rPr>
        <w:t>実践内容</w:t>
      </w:r>
    </w:p>
    <w:p w:rsidR="00BF71D6" w:rsidRDefault="000B066F" w:rsidP="00BF71D6">
      <w:pPr>
        <w:jc w:val="left"/>
      </w:pPr>
      <w:r>
        <w:rPr>
          <w:rFonts w:hint="eastAsia"/>
        </w:rPr>
        <w:t>・</w:t>
      </w:r>
      <w:r w:rsidR="00BF71D6">
        <w:rPr>
          <w:rFonts w:hint="eastAsia"/>
        </w:rPr>
        <w:t>児童にとって楽しい経験である遠足について文章を書</w:t>
      </w:r>
      <w:r>
        <w:rPr>
          <w:rFonts w:hint="eastAsia"/>
        </w:rPr>
        <w:t>く。</w:t>
      </w:r>
    </w:p>
    <w:p w:rsidR="000B066F" w:rsidRDefault="000B066F" w:rsidP="00CE7A1C">
      <w:pPr>
        <w:ind w:left="210" w:hangingChars="100" w:hanging="210"/>
        <w:jc w:val="left"/>
      </w:pPr>
      <w:r>
        <w:rPr>
          <w:rFonts w:hint="eastAsia"/>
        </w:rPr>
        <w:t>・児童と対話し遠足について自由に想起させる。その際</w:t>
      </w:r>
      <w:r w:rsidR="00CE7A1C">
        <w:rPr>
          <w:rFonts w:hint="eastAsia"/>
        </w:rPr>
        <w:t>、話しやすさに重点を置き聞いていく。</w:t>
      </w:r>
      <w:r w:rsidR="007A6158">
        <w:rPr>
          <w:rFonts w:hint="eastAsia"/>
        </w:rPr>
        <w:t>遠足の写真を見せ</w:t>
      </w:r>
      <w:r w:rsidR="00927425">
        <w:rPr>
          <w:rFonts w:hint="eastAsia"/>
        </w:rPr>
        <w:t>思い出せる</w:t>
      </w:r>
      <w:r w:rsidR="007A6158">
        <w:rPr>
          <w:rFonts w:hint="eastAsia"/>
        </w:rPr>
        <w:t>ようにする。</w:t>
      </w:r>
    </w:p>
    <w:p w:rsidR="00CE7A1C" w:rsidRDefault="005759AE" w:rsidP="000B066F">
      <w:pPr>
        <w:jc w:val="left"/>
      </w:pPr>
      <w:r>
        <w:rPr>
          <w:rFonts w:hint="eastAsia"/>
        </w:rPr>
        <w:t>・遠足について印象に残っている内容</w:t>
      </w:r>
      <w:r w:rsidR="00CE7A1C">
        <w:rPr>
          <w:rFonts w:hint="eastAsia"/>
        </w:rPr>
        <w:t>を教員が箇条書きで整理する。</w:t>
      </w:r>
    </w:p>
    <w:p w:rsidR="00F339E4" w:rsidRDefault="00F339E4" w:rsidP="000B066F">
      <w:pPr>
        <w:jc w:val="left"/>
      </w:pPr>
      <w:r>
        <w:rPr>
          <w:rFonts w:hint="eastAsia"/>
        </w:rPr>
        <w:t>・絵を描くことが好きな児童は先に絵を描かせる。</w:t>
      </w:r>
    </w:p>
    <w:p w:rsidR="00CE7A1C" w:rsidRDefault="00CE7A1C" w:rsidP="000B066F">
      <w:pPr>
        <w:jc w:val="left"/>
      </w:pPr>
      <w:r>
        <w:rPr>
          <w:rFonts w:hint="eastAsia"/>
        </w:rPr>
        <w:t>・その時の気持ちや理由について整理する。気持ちを表す日本語のカードを選ばせる。</w:t>
      </w:r>
    </w:p>
    <w:p w:rsidR="00CE7A1C" w:rsidRDefault="00CE7A1C" w:rsidP="000B066F">
      <w:pPr>
        <w:jc w:val="left"/>
      </w:pPr>
      <w:r>
        <w:rPr>
          <w:rFonts w:hint="eastAsia"/>
        </w:rPr>
        <w:t>・書く</w:t>
      </w:r>
      <w:r w:rsidR="005759AE">
        <w:rPr>
          <w:rFonts w:hint="eastAsia"/>
        </w:rPr>
        <w:t>内容の</w:t>
      </w:r>
      <w:r>
        <w:rPr>
          <w:rFonts w:hint="eastAsia"/>
        </w:rPr>
        <w:t>順番</w:t>
      </w:r>
      <w:r w:rsidR="007A6158">
        <w:rPr>
          <w:rFonts w:hint="eastAsia"/>
        </w:rPr>
        <w:t>を決め児童と共に作文にしていく。</w:t>
      </w:r>
    </w:p>
    <w:p w:rsidR="007A6158" w:rsidRDefault="007A6158" w:rsidP="000B066F">
      <w:pPr>
        <w:jc w:val="left"/>
      </w:pPr>
      <w:r>
        <w:rPr>
          <w:rFonts w:hint="eastAsia"/>
        </w:rPr>
        <w:t>・書いた作文を声にして読む。</w:t>
      </w:r>
    </w:p>
    <w:p w:rsidR="00E93A26" w:rsidRDefault="00E93A26" w:rsidP="000B066F">
      <w:pPr>
        <w:jc w:val="left"/>
      </w:pPr>
    </w:p>
    <w:p w:rsidR="007A6158" w:rsidRDefault="007A6158" w:rsidP="000B066F">
      <w:pPr>
        <w:jc w:val="left"/>
      </w:pPr>
    </w:p>
    <w:p w:rsidR="007A6158" w:rsidRDefault="007A6158" w:rsidP="00BF71D6">
      <w:pPr>
        <w:jc w:val="left"/>
      </w:pPr>
      <w:r>
        <w:rPr>
          <w:rFonts w:hint="eastAsia"/>
        </w:rPr>
        <w:t>成果と課題</w:t>
      </w:r>
    </w:p>
    <w:p w:rsidR="001D69A9" w:rsidRDefault="001D69A9" w:rsidP="00F339E4">
      <w:pPr>
        <w:ind w:firstLineChars="100" w:firstLine="210"/>
        <w:jc w:val="left"/>
      </w:pPr>
      <w:r>
        <w:rPr>
          <w:rFonts w:hint="eastAsia"/>
        </w:rPr>
        <w:t>作文に慣れていないため書き進めることに</w:t>
      </w:r>
      <w:r w:rsidR="008F3A27">
        <w:rPr>
          <w:rFonts w:hint="eastAsia"/>
        </w:rPr>
        <w:t>負担感</w:t>
      </w:r>
      <w:r>
        <w:rPr>
          <w:rFonts w:hint="eastAsia"/>
        </w:rPr>
        <w:t>のある児童には、事柄をしぼって書くようにする</w:t>
      </w:r>
      <w:r w:rsidR="008F3A27">
        <w:rPr>
          <w:rFonts w:hint="eastAsia"/>
        </w:rPr>
        <w:t>と少し楽に進められるように感じた。</w:t>
      </w:r>
      <w:r w:rsidR="00F339E4">
        <w:rPr>
          <w:rFonts w:hint="eastAsia"/>
        </w:rPr>
        <w:t>また、絵を描かせてからその絵の説明をするよう</w:t>
      </w:r>
      <w:r w:rsidR="00E23317">
        <w:rPr>
          <w:rFonts w:hint="eastAsia"/>
        </w:rPr>
        <w:t>に</w:t>
      </w:r>
      <w:r w:rsidR="00F339E4">
        <w:rPr>
          <w:rFonts w:hint="eastAsia"/>
        </w:rPr>
        <w:t>書くとスムーズな児童もいた。</w:t>
      </w:r>
      <w:r w:rsidR="008F3A27">
        <w:rPr>
          <w:rFonts w:hint="eastAsia"/>
        </w:rPr>
        <w:t>国際級で作文を行う場合、</w:t>
      </w:r>
      <w:r w:rsidR="00E23317">
        <w:rPr>
          <w:rFonts w:hint="eastAsia"/>
        </w:rPr>
        <w:t>一対一の個別指導が必要となり</w:t>
      </w:r>
      <w:r w:rsidR="008F3A27">
        <w:rPr>
          <w:rFonts w:hint="eastAsia"/>
        </w:rPr>
        <w:t>時間もかか</w:t>
      </w:r>
      <w:r w:rsidR="00E23317">
        <w:rPr>
          <w:rFonts w:hint="eastAsia"/>
        </w:rPr>
        <w:t>るので</w:t>
      </w:r>
      <w:r w:rsidR="008F3A27">
        <w:rPr>
          <w:rFonts w:hint="eastAsia"/>
        </w:rPr>
        <w:t>授業の中で取り上げにくいこともあるが、短文を書く経験を普段から積み重ねていけるようにしていきたい。</w:t>
      </w:r>
      <w:r w:rsidR="00F339E4">
        <w:rPr>
          <w:rFonts w:hint="eastAsia"/>
        </w:rPr>
        <w:t>論理的に書くというテーマは課題として残るが、まずは事実や経験、その時の状況や気持ちを書けるようにしていきたい。</w:t>
      </w:r>
    </w:p>
    <w:p w:rsidR="004455C9" w:rsidRDefault="004455C9" w:rsidP="004455C9">
      <w:pPr>
        <w:ind w:firstLineChars="100" w:firstLine="210"/>
        <w:jc w:val="left"/>
      </w:pPr>
      <w:r>
        <w:rPr>
          <w:rFonts w:hint="eastAsia"/>
          <w:noProof/>
        </w:rPr>
        <w:lastRenderedPageBreak/>
        <w:drawing>
          <wp:inline distT="0" distB="0" distL="0" distR="0">
            <wp:extent cx="5257800" cy="4050030"/>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146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57800" cy="4050030"/>
                    </a:xfrm>
                    <a:prstGeom prst="rect">
                      <a:avLst/>
                    </a:prstGeom>
                  </pic:spPr>
                </pic:pic>
              </a:graphicData>
            </a:graphic>
          </wp:inline>
        </w:drawing>
      </w:r>
    </w:p>
    <w:p w:rsidR="004455C9" w:rsidRPr="007A6158" w:rsidRDefault="00CB558A" w:rsidP="00F339E4">
      <w:pPr>
        <w:ind w:firstLineChars="100" w:firstLine="210"/>
        <w:jc w:val="left"/>
      </w:pPr>
      <w:r>
        <w:rPr>
          <w:rFonts w:hint="eastAsia"/>
          <w:noProof/>
        </w:rPr>
        <w:drawing>
          <wp:inline distT="0" distB="0" distL="0" distR="0">
            <wp:extent cx="5250180" cy="4110990"/>
            <wp:effectExtent l="0" t="0" r="762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146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55300" cy="4114999"/>
                    </a:xfrm>
                    <a:prstGeom prst="rect">
                      <a:avLst/>
                    </a:prstGeom>
                  </pic:spPr>
                </pic:pic>
              </a:graphicData>
            </a:graphic>
          </wp:inline>
        </w:drawing>
      </w:r>
    </w:p>
    <w:sectPr w:rsidR="004455C9" w:rsidRPr="007A61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32D"/>
    <w:rsid w:val="000B066F"/>
    <w:rsid w:val="001D69A9"/>
    <w:rsid w:val="002C7345"/>
    <w:rsid w:val="002E7A79"/>
    <w:rsid w:val="0041432D"/>
    <w:rsid w:val="004455C9"/>
    <w:rsid w:val="005759AE"/>
    <w:rsid w:val="00746BDF"/>
    <w:rsid w:val="007A6158"/>
    <w:rsid w:val="008B062D"/>
    <w:rsid w:val="008F3A27"/>
    <w:rsid w:val="00927425"/>
    <w:rsid w:val="009E3B06"/>
    <w:rsid w:val="00AD27CB"/>
    <w:rsid w:val="00BF71D6"/>
    <w:rsid w:val="00CB558A"/>
    <w:rsid w:val="00CB6886"/>
    <w:rsid w:val="00CE7A1C"/>
    <w:rsid w:val="00D16AAB"/>
    <w:rsid w:val="00E23317"/>
    <w:rsid w:val="00E93A26"/>
    <w:rsid w:val="00EF2611"/>
    <w:rsid w:val="00F33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B44A48-F4F8-46C9-9DA4-831C304E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8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8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User1</cp:lastModifiedBy>
  <cp:revision>2</cp:revision>
  <cp:lastPrinted>2018-11-19T02:17:00Z</cp:lastPrinted>
  <dcterms:created xsi:type="dcterms:W3CDTF">2018-11-19T08:33:00Z</dcterms:created>
  <dcterms:modified xsi:type="dcterms:W3CDTF">2018-11-19T08:33:00Z</dcterms:modified>
</cp:coreProperties>
</file>